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000"/>
        <w:gridCol w:w="5980"/>
        <w:gridCol w:w="1012"/>
        <w:gridCol w:w="704"/>
        <w:gridCol w:w="6"/>
        <w:gridCol w:w="908"/>
      </w:tblGrid>
      <w:tr w:rsidR="00333D0C" w:rsidTr="004C097C">
        <w:trPr>
          <w:trHeight w:val="720"/>
        </w:trPr>
        <w:tc>
          <w:tcPr>
            <w:tcW w:w="3000" w:type="dxa"/>
          </w:tcPr>
          <w:p w:rsidR="000C2BE7" w:rsidRPr="00ED0B2E" w:rsidRDefault="000C2BE7" w:rsidP="004857B2">
            <w:pPr>
              <w:jc w:val="center"/>
              <w:rPr>
                <w:b/>
                <w:sz w:val="28"/>
                <w:szCs w:val="32"/>
              </w:rPr>
            </w:pPr>
            <w:r w:rsidRPr="00ED0B2E">
              <w:rPr>
                <w:b/>
                <w:sz w:val="28"/>
                <w:szCs w:val="32"/>
              </w:rPr>
              <w:t xml:space="preserve">TABLE TOPICS </w:t>
            </w:r>
            <w:r w:rsidR="00B94283" w:rsidRPr="00ED0B2E">
              <w:rPr>
                <w:b/>
                <w:sz w:val="28"/>
                <w:szCs w:val="32"/>
              </w:rPr>
              <w:t>(2:30)</w:t>
            </w:r>
          </w:p>
          <w:p w:rsidR="004A70C3" w:rsidRPr="00ED0B2E" w:rsidRDefault="001645A3" w:rsidP="00A115D8">
            <w:pPr>
              <w:jc w:val="center"/>
              <w:rPr>
                <w:b/>
                <w:sz w:val="28"/>
                <w:szCs w:val="32"/>
              </w:rPr>
            </w:pPr>
            <w:r w:rsidRPr="00ED0B2E">
              <w:rPr>
                <w:b/>
                <w:color w:val="00B050"/>
                <w:sz w:val="28"/>
                <w:szCs w:val="32"/>
              </w:rPr>
              <w:t xml:space="preserve">1 – </w:t>
            </w:r>
            <w:r w:rsidRPr="00ED0B2E">
              <w:rPr>
                <w:b/>
                <w:color w:val="FFC000"/>
                <w:sz w:val="28"/>
                <w:szCs w:val="32"/>
              </w:rPr>
              <w:t xml:space="preserve">1:30 – </w:t>
            </w:r>
            <w:r w:rsidR="00B94283" w:rsidRPr="00ED0B2E">
              <w:rPr>
                <w:b/>
                <w:color w:val="FF0000"/>
                <w:sz w:val="28"/>
                <w:szCs w:val="32"/>
              </w:rPr>
              <w:t>2</w:t>
            </w:r>
            <w:r w:rsidRPr="00ED0B2E">
              <w:rPr>
                <w:b/>
                <w:sz w:val="28"/>
                <w:szCs w:val="32"/>
              </w:rPr>
              <w:t xml:space="preserve"> + </w:t>
            </w:r>
            <w:r w:rsidR="000C2BE7" w:rsidRPr="00ED0B2E">
              <w:rPr>
                <w:b/>
                <w:color w:val="FF0000"/>
                <w:sz w:val="28"/>
                <w:szCs w:val="32"/>
              </w:rPr>
              <w:t>30 sec.</w:t>
            </w:r>
          </w:p>
        </w:tc>
        <w:tc>
          <w:tcPr>
            <w:tcW w:w="5981" w:type="dxa"/>
          </w:tcPr>
          <w:p w:rsidR="004A70C3" w:rsidRPr="00ED0B2E" w:rsidRDefault="00333D0C" w:rsidP="004857B2">
            <w:pPr>
              <w:jc w:val="center"/>
              <w:rPr>
                <w:b/>
                <w:sz w:val="28"/>
                <w:szCs w:val="32"/>
              </w:rPr>
            </w:pPr>
            <w:r w:rsidRPr="00ED0B2E">
              <w:rPr>
                <w:b/>
                <w:sz w:val="28"/>
                <w:szCs w:val="32"/>
              </w:rPr>
              <w:t>TOPIC</w:t>
            </w:r>
          </w:p>
        </w:tc>
        <w:tc>
          <w:tcPr>
            <w:tcW w:w="1012" w:type="dxa"/>
          </w:tcPr>
          <w:p w:rsidR="004A70C3" w:rsidRPr="00ED0B2E" w:rsidRDefault="00333D0C" w:rsidP="004857B2">
            <w:pPr>
              <w:jc w:val="center"/>
              <w:rPr>
                <w:b/>
                <w:sz w:val="28"/>
                <w:szCs w:val="32"/>
              </w:rPr>
            </w:pPr>
            <w:r w:rsidRPr="00ED0B2E">
              <w:rPr>
                <w:b/>
                <w:sz w:val="28"/>
                <w:szCs w:val="32"/>
              </w:rPr>
              <w:t>TIME</w:t>
            </w:r>
          </w:p>
        </w:tc>
        <w:tc>
          <w:tcPr>
            <w:tcW w:w="1617" w:type="dxa"/>
            <w:gridSpan w:val="3"/>
          </w:tcPr>
          <w:p w:rsidR="004A70C3" w:rsidRPr="00ED0B2E" w:rsidRDefault="000C2BE7" w:rsidP="004857B2">
            <w:pPr>
              <w:jc w:val="center"/>
              <w:rPr>
                <w:b/>
                <w:sz w:val="28"/>
                <w:szCs w:val="32"/>
              </w:rPr>
            </w:pPr>
            <w:r w:rsidRPr="00ED0B2E">
              <w:rPr>
                <w:b/>
                <w:sz w:val="28"/>
                <w:szCs w:val="32"/>
              </w:rPr>
              <w:t>Qualify For Awards</w:t>
            </w:r>
          </w:p>
        </w:tc>
      </w:tr>
      <w:tr w:rsidR="00333D0C" w:rsidTr="004C097C">
        <w:trPr>
          <w:trHeight w:val="512"/>
        </w:trPr>
        <w:tc>
          <w:tcPr>
            <w:tcW w:w="3000" w:type="dxa"/>
            <w:shd w:val="clear" w:color="auto" w:fill="EFF5FB"/>
          </w:tcPr>
          <w:p w:rsidR="004A70C3" w:rsidRDefault="004A70C3"/>
        </w:tc>
        <w:tc>
          <w:tcPr>
            <w:tcW w:w="5981" w:type="dxa"/>
            <w:shd w:val="clear" w:color="auto" w:fill="EFF5FB"/>
          </w:tcPr>
          <w:p w:rsidR="004A70C3" w:rsidRDefault="004A70C3"/>
        </w:tc>
        <w:tc>
          <w:tcPr>
            <w:tcW w:w="1012" w:type="dxa"/>
            <w:shd w:val="clear" w:color="auto" w:fill="EFF5FB"/>
          </w:tcPr>
          <w:p w:rsidR="004A70C3" w:rsidRDefault="004A70C3"/>
        </w:tc>
        <w:tc>
          <w:tcPr>
            <w:tcW w:w="1617" w:type="dxa"/>
            <w:gridSpan w:val="3"/>
            <w:shd w:val="clear" w:color="auto" w:fill="EFF5FB"/>
          </w:tcPr>
          <w:p w:rsidR="004A70C3" w:rsidRPr="00ED0B2E" w:rsidRDefault="00ED0B2E">
            <w:pPr>
              <w:rPr>
                <w:b/>
                <w:sz w:val="24"/>
                <w:szCs w:val="44"/>
              </w:rPr>
            </w:pPr>
            <w:r>
              <w:rPr>
                <w:b/>
                <w:sz w:val="24"/>
                <w:szCs w:val="44"/>
              </w:rPr>
              <w:t xml:space="preserve">  </w:t>
            </w:r>
            <w:r w:rsidR="00706225" w:rsidRPr="00ED0B2E">
              <w:rPr>
                <w:b/>
                <w:sz w:val="24"/>
                <w:szCs w:val="44"/>
              </w:rPr>
              <w:t xml:space="preserve">Y   </w:t>
            </w:r>
            <w:r w:rsidR="00DE6306" w:rsidRPr="00ED0B2E">
              <w:rPr>
                <w:b/>
                <w:sz w:val="24"/>
                <w:szCs w:val="44"/>
              </w:rPr>
              <w:t xml:space="preserve"> </w:t>
            </w:r>
            <w:r>
              <w:rPr>
                <w:b/>
                <w:sz w:val="24"/>
                <w:szCs w:val="44"/>
              </w:rPr>
              <w:t xml:space="preserve">       </w:t>
            </w:r>
            <w:r w:rsidR="00DE6306" w:rsidRPr="00ED0B2E">
              <w:rPr>
                <w:b/>
                <w:sz w:val="24"/>
                <w:szCs w:val="44"/>
              </w:rPr>
              <w:t xml:space="preserve"> </w:t>
            </w:r>
            <w:r w:rsidR="00706225" w:rsidRPr="00ED0B2E">
              <w:rPr>
                <w:b/>
                <w:sz w:val="24"/>
                <w:szCs w:val="44"/>
              </w:rPr>
              <w:t>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shd w:val="clear" w:color="auto" w:fill="EFF5FB"/>
          </w:tcPr>
          <w:p w:rsidR="00ED0B2E" w:rsidRDefault="00ED0B2E" w:rsidP="00ED0B2E"/>
        </w:tc>
        <w:tc>
          <w:tcPr>
            <w:tcW w:w="5981" w:type="dxa"/>
            <w:shd w:val="clear" w:color="auto" w:fill="EFF5FB"/>
          </w:tcPr>
          <w:p w:rsidR="00ED0B2E" w:rsidRDefault="00ED0B2E" w:rsidP="00ED0B2E"/>
        </w:tc>
        <w:tc>
          <w:tcPr>
            <w:tcW w:w="1012" w:type="dxa"/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30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ED0B2E" w:rsidTr="004C097C">
        <w:trPr>
          <w:trHeight w:val="548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5981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/>
        </w:tc>
        <w:tc>
          <w:tcPr>
            <w:tcW w:w="1617" w:type="dxa"/>
            <w:gridSpan w:val="3"/>
            <w:tcBorders>
              <w:bottom w:val="single" w:sz="4" w:space="0" w:color="auto"/>
            </w:tcBorders>
            <w:shd w:val="clear" w:color="auto" w:fill="EFF5FB"/>
          </w:tcPr>
          <w:p w:rsidR="00ED0B2E" w:rsidRDefault="00ED0B2E" w:rsidP="00ED0B2E">
            <w:r>
              <w:rPr>
                <w:b/>
                <w:sz w:val="24"/>
                <w:szCs w:val="44"/>
              </w:rPr>
              <w:t xml:space="preserve">  </w:t>
            </w:r>
            <w:r w:rsidRPr="00DC4A9F">
              <w:rPr>
                <w:b/>
                <w:sz w:val="24"/>
                <w:szCs w:val="44"/>
              </w:rPr>
              <w:t>Y            N</w:t>
            </w:r>
          </w:p>
        </w:tc>
      </w:tr>
      <w:tr w:rsidR="00333D0C" w:rsidTr="004C097C">
        <w:trPr>
          <w:trHeight w:val="720"/>
        </w:trPr>
        <w:tc>
          <w:tcPr>
            <w:tcW w:w="3000" w:type="dxa"/>
            <w:shd w:val="clear" w:color="auto" w:fill="FFFFFF" w:themeFill="background1"/>
          </w:tcPr>
          <w:p w:rsidR="004726C1" w:rsidRPr="00333D0C" w:rsidRDefault="004726C1" w:rsidP="00685C7A">
            <w:pPr>
              <w:jc w:val="center"/>
              <w:rPr>
                <w:b/>
                <w:sz w:val="32"/>
                <w:szCs w:val="32"/>
              </w:rPr>
            </w:pPr>
            <w:r w:rsidRPr="001C30B7">
              <w:rPr>
                <w:b/>
                <w:sz w:val="28"/>
                <w:szCs w:val="32"/>
              </w:rPr>
              <w:t>PREPARED SPEECHES</w:t>
            </w:r>
          </w:p>
        </w:tc>
        <w:tc>
          <w:tcPr>
            <w:tcW w:w="5981" w:type="dxa"/>
            <w:shd w:val="clear" w:color="auto" w:fill="FFFFFF" w:themeFill="background1"/>
          </w:tcPr>
          <w:p w:rsidR="004726C1" w:rsidRPr="00333D0C" w:rsidRDefault="00333D0C" w:rsidP="00333D0C">
            <w:pPr>
              <w:jc w:val="center"/>
              <w:rPr>
                <w:b/>
                <w:sz w:val="32"/>
                <w:szCs w:val="32"/>
              </w:rPr>
            </w:pPr>
            <w:r w:rsidRPr="001C30B7">
              <w:rPr>
                <w:b/>
                <w:sz w:val="28"/>
                <w:szCs w:val="32"/>
              </w:rPr>
              <w:t>SPEECH TYPE – PROJECT - TOPIC</w:t>
            </w:r>
          </w:p>
        </w:tc>
        <w:tc>
          <w:tcPr>
            <w:tcW w:w="1012" w:type="dxa"/>
            <w:shd w:val="clear" w:color="auto" w:fill="FFFFFF" w:themeFill="background1"/>
          </w:tcPr>
          <w:p w:rsidR="004726C1" w:rsidRPr="00333D0C" w:rsidRDefault="00333D0C" w:rsidP="00333D0C">
            <w:pPr>
              <w:jc w:val="center"/>
              <w:rPr>
                <w:b/>
              </w:rPr>
            </w:pPr>
            <w:r w:rsidRPr="00333D0C">
              <w:rPr>
                <w:b/>
              </w:rPr>
              <w:t>PROJECT TIME</w:t>
            </w:r>
          </w:p>
        </w:tc>
        <w:tc>
          <w:tcPr>
            <w:tcW w:w="710" w:type="dxa"/>
            <w:gridSpan w:val="2"/>
            <w:shd w:val="clear" w:color="auto" w:fill="FFFFFF" w:themeFill="background1"/>
          </w:tcPr>
          <w:p w:rsidR="004726C1" w:rsidRPr="00333D0C" w:rsidRDefault="00333D0C">
            <w:pPr>
              <w:rPr>
                <w:b/>
              </w:rPr>
            </w:pPr>
            <w:r w:rsidRPr="00333D0C">
              <w:rPr>
                <w:b/>
              </w:rPr>
              <w:t>TIME</w:t>
            </w:r>
          </w:p>
        </w:tc>
        <w:tc>
          <w:tcPr>
            <w:tcW w:w="907" w:type="dxa"/>
            <w:shd w:val="clear" w:color="auto" w:fill="FFFFFF" w:themeFill="background1"/>
          </w:tcPr>
          <w:p w:rsidR="004726C1" w:rsidRPr="00DE6306" w:rsidRDefault="00DE6306" w:rsidP="00DE6306">
            <w:pPr>
              <w:jc w:val="center"/>
              <w:rPr>
                <w:b/>
              </w:rPr>
            </w:pPr>
            <w:r w:rsidRPr="00DE6306">
              <w:rPr>
                <w:b/>
              </w:rPr>
              <w:t>Qualify For Awards</w:t>
            </w:r>
          </w:p>
        </w:tc>
      </w:tr>
      <w:tr w:rsidR="00333D0C" w:rsidTr="004C097C">
        <w:trPr>
          <w:trHeight w:val="692"/>
        </w:trPr>
        <w:tc>
          <w:tcPr>
            <w:tcW w:w="3000" w:type="dxa"/>
            <w:shd w:val="clear" w:color="auto" w:fill="FFFFCC"/>
          </w:tcPr>
          <w:p w:rsidR="00D04749" w:rsidRPr="000D14AD" w:rsidRDefault="00D04749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FFFFCC"/>
          </w:tcPr>
          <w:p w:rsidR="00D04749" w:rsidRDefault="00D04749"/>
        </w:tc>
        <w:tc>
          <w:tcPr>
            <w:tcW w:w="1012" w:type="dxa"/>
            <w:shd w:val="clear" w:color="auto" w:fill="FFFFCC"/>
          </w:tcPr>
          <w:p w:rsidR="00D04749" w:rsidRDefault="00D04749"/>
        </w:tc>
        <w:tc>
          <w:tcPr>
            <w:tcW w:w="704" w:type="dxa"/>
            <w:shd w:val="clear" w:color="auto" w:fill="FFFFCC"/>
          </w:tcPr>
          <w:p w:rsidR="00D04749" w:rsidRDefault="00D04749"/>
        </w:tc>
        <w:tc>
          <w:tcPr>
            <w:tcW w:w="913" w:type="dxa"/>
            <w:gridSpan w:val="2"/>
            <w:shd w:val="clear" w:color="auto" w:fill="FFFFCC"/>
          </w:tcPr>
          <w:p w:rsidR="00D04749" w:rsidRPr="00DE6306" w:rsidRDefault="00DE6306">
            <w:pPr>
              <w:rPr>
                <w:b/>
              </w:rPr>
            </w:pPr>
            <w:r w:rsidRPr="00DE6306">
              <w:rPr>
                <w:b/>
              </w:rPr>
              <w:t>Y      N</w:t>
            </w:r>
          </w:p>
        </w:tc>
      </w:tr>
      <w:tr w:rsidR="00333D0C" w:rsidTr="004C097C">
        <w:trPr>
          <w:trHeight w:val="620"/>
        </w:trPr>
        <w:tc>
          <w:tcPr>
            <w:tcW w:w="3000" w:type="dxa"/>
            <w:shd w:val="clear" w:color="auto" w:fill="FFFFCC"/>
          </w:tcPr>
          <w:p w:rsidR="00D04749" w:rsidRPr="000D14AD" w:rsidRDefault="00D04749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FFFFCC"/>
          </w:tcPr>
          <w:p w:rsidR="00D04749" w:rsidRDefault="00D04749"/>
        </w:tc>
        <w:tc>
          <w:tcPr>
            <w:tcW w:w="1012" w:type="dxa"/>
            <w:shd w:val="clear" w:color="auto" w:fill="FFFFCC"/>
          </w:tcPr>
          <w:p w:rsidR="00D04749" w:rsidRDefault="00D04749"/>
        </w:tc>
        <w:tc>
          <w:tcPr>
            <w:tcW w:w="704" w:type="dxa"/>
            <w:shd w:val="clear" w:color="auto" w:fill="FFFFCC"/>
          </w:tcPr>
          <w:p w:rsidR="00D04749" w:rsidRDefault="00D04749"/>
        </w:tc>
        <w:tc>
          <w:tcPr>
            <w:tcW w:w="913" w:type="dxa"/>
            <w:gridSpan w:val="2"/>
            <w:shd w:val="clear" w:color="auto" w:fill="FFFFCC"/>
          </w:tcPr>
          <w:p w:rsidR="00D04749" w:rsidRPr="00DE6306" w:rsidRDefault="00DE6306">
            <w:pPr>
              <w:rPr>
                <w:b/>
              </w:rPr>
            </w:pPr>
            <w:r w:rsidRPr="00DE6306">
              <w:rPr>
                <w:b/>
              </w:rPr>
              <w:t>Y      N</w:t>
            </w:r>
          </w:p>
        </w:tc>
      </w:tr>
      <w:tr w:rsidR="00333D0C" w:rsidTr="004C097C">
        <w:trPr>
          <w:trHeight w:val="620"/>
        </w:trPr>
        <w:tc>
          <w:tcPr>
            <w:tcW w:w="3000" w:type="dxa"/>
            <w:shd w:val="clear" w:color="auto" w:fill="FFFFCC"/>
          </w:tcPr>
          <w:p w:rsidR="00D04749" w:rsidRPr="000D14AD" w:rsidRDefault="00D04749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FFFFCC"/>
          </w:tcPr>
          <w:p w:rsidR="00D04749" w:rsidRDefault="00D04749"/>
        </w:tc>
        <w:tc>
          <w:tcPr>
            <w:tcW w:w="1012" w:type="dxa"/>
            <w:shd w:val="clear" w:color="auto" w:fill="FFFFCC"/>
          </w:tcPr>
          <w:p w:rsidR="00D04749" w:rsidRDefault="00D04749"/>
        </w:tc>
        <w:tc>
          <w:tcPr>
            <w:tcW w:w="704" w:type="dxa"/>
            <w:shd w:val="clear" w:color="auto" w:fill="FFFFCC"/>
          </w:tcPr>
          <w:p w:rsidR="00D04749" w:rsidRDefault="00D04749"/>
        </w:tc>
        <w:tc>
          <w:tcPr>
            <w:tcW w:w="913" w:type="dxa"/>
            <w:gridSpan w:val="2"/>
            <w:shd w:val="clear" w:color="auto" w:fill="FFFFCC"/>
          </w:tcPr>
          <w:p w:rsidR="00D04749" w:rsidRPr="00DE6306" w:rsidRDefault="00DE6306">
            <w:pPr>
              <w:rPr>
                <w:b/>
              </w:rPr>
            </w:pPr>
            <w:r w:rsidRPr="00DE6306">
              <w:rPr>
                <w:b/>
              </w:rPr>
              <w:t>Y      N</w:t>
            </w:r>
          </w:p>
        </w:tc>
      </w:tr>
      <w:tr w:rsidR="004C097C" w:rsidTr="004C097C">
        <w:trPr>
          <w:trHeight w:val="720"/>
        </w:trPr>
        <w:tc>
          <w:tcPr>
            <w:tcW w:w="3000" w:type="dxa"/>
            <w:tcBorders>
              <w:bottom w:val="single" w:sz="4" w:space="0" w:color="auto"/>
            </w:tcBorders>
          </w:tcPr>
          <w:p w:rsidR="004C097C" w:rsidRDefault="004C097C" w:rsidP="000D14AD">
            <w:pPr>
              <w:jc w:val="center"/>
              <w:rPr>
                <w:b/>
                <w:sz w:val="28"/>
                <w:szCs w:val="28"/>
              </w:rPr>
            </w:pPr>
            <w:r w:rsidRPr="000D14AD">
              <w:rPr>
                <w:b/>
                <w:sz w:val="28"/>
                <w:szCs w:val="28"/>
              </w:rPr>
              <w:t>GENERAL EVALUATOR</w:t>
            </w:r>
            <w:r>
              <w:rPr>
                <w:b/>
                <w:sz w:val="28"/>
                <w:szCs w:val="28"/>
              </w:rPr>
              <w:t xml:space="preserve"> (3:30)</w:t>
            </w:r>
          </w:p>
          <w:p w:rsidR="004C097C" w:rsidRPr="000D14AD" w:rsidRDefault="004C097C" w:rsidP="000D14AD">
            <w:pPr>
              <w:jc w:val="center"/>
              <w:rPr>
                <w:b/>
                <w:sz w:val="28"/>
                <w:szCs w:val="28"/>
              </w:rPr>
            </w:pPr>
            <w:r w:rsidRPr="001645A3">
              <w:rPr>
                <w:b/>
                <w:color w:val="00B050"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–  </w:t>
            </w:r>
            <w:r>
              <w:rPr>
                <w:b/>
                <w:color w:val="FFC000"/>
                <w:sz w:val="28"/>
                <w:szCs w:val="28"/>
              </w:rPr>
              <w:t xml:space="preserve">2:30 - </w:t>
            </w:r>
            <w:r w:rsidRPr="001645A3">
              <w:rPr>
                <w:b/>
                <w:color w:val="FF0000"/>
                <w:sz w:val="28"/>
                <w:szCs w:val="28"/>
              </w:rPr>
              <w:t xml:space="preserve">3 </w:t>
            </w:r>
            <w:r>
              <w:rPr>
                <w:b/>
                <w:color w:val="FF0000"/>
                <w:sz w:val="28"/>
                <w:szCs w:val="28"/>
              </w:rPr>
              <w:t xml:space="preserve">+ </w:t>
            </w:r>
            <w:r w:rsidRPr="001645A3">
              <w:rPr>
                <w:b/>
                <w:color w:val="FF0000"/>
                <w:sz w:val="28"/>
                <w:szCs w:val="28"/>
              </w:rPr>
              <w:t>30 sec</w:t>
            </w:r>
          </w:p>
        </w:tc>
        <w:tc>
          <w:tcPr>
            <w:tcW w:w="5981" w:type="dxa"/>
            <w:tcBorders>
              <w:bottom w:val="single" w:sz="4" w:space="0" w:color="auto"/>
            </w:tcBorders>
          </w:tcPr>
          <w:p w:rsidR="004C097C" w:rsidRPr="005176F7" w:rsidRDefault="005176F7" w:rsidP="005176F7">
            <w:pPr>
              <w:jc w:val="center"/>
              <w:rPr>
                <w:b/>
              </w:rPr>
            </w:pPr>
            <w:r w:rsidRPr="005176F7">
              <w:rPr>
                <w:b/>
                <w:sz w:val="28"/>
              </w:rPr>
              <w:t>Speaker Evaluated – Project - Topic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4C097C" w:rsidRDefault="004C097C"/>
        </w:tc>
        <w:tc>
          <w:tcPr>
            <w:tcW w:w="704" w:type="dxa"/>
            <w:tcBorders>
              <w:bottom w:val="single" w:sz="4" w:space="0" w:color="auto"/>
            </w:tcBorders>
          </w:tcPr>
          <w:p w:rsidR="004C097C" w:rsidRDefault="001C30B7">
            <w:r w:rsidRPr="00333D0C">
              <w:rPr>
                <w:b/>
              </w:rPr>
              <w:t>TIME</w:t>
            </w: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:rsidR="004C097C" w:rsidRDefault="001C30B7" w:rsidP="001C30B7">
            <w:pPr>
              <w:jc w:val="center"/>
            </w:pPr>
            <w:r w:rsidRPr="00DE6306">
              <w:rPr>
                <w:b/>
              </w:rPr>
              <w:t>Qualify For Awards</w:t>
            </w:r>
          </w:p>
        </w:tc>
      </w:tr>
      <w:tr w:rsidR="004C097C" w:rsidTr="004C097C">
        <w:trPr>
          <w:trHeight w:val="665"/>
        </w:trPr>
        <w:tc>
          <w:tcPr>
            <w:tcW w:w="3000" w:type="dxa"/>
            <w:shd w:val="clear" w:color="auto" w:fill="E6E6E6"/>
          </w:tcPr>
          <w:p w:rsidR="004C097C" w:rsidRPr="000D14AD" w:rsidRDefault="004C097C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E6E6E6"/>
          </w:tcPr>
          <w:p w:rsidR="004C097C" w:rsidRDefault="004C097C"/>
        </w:tc>
        <w:tc>
          <w:tcPr>
            <w:tcW w:w="1012" w:type="dxa"/>
            <w:shd w:val="clear" w:color="auto" w:fill="E6E6E6"/>
          </w:tcPr>
          <w:p w:rsidR="004C097C" w:rsidRDefault="004C097C"/>
        </w:tc>
        <w:tc>
          <w:tcPr>
            <w:tcW w:w="704" w:type="dxa"/>
            <w:shd w:val="clear" w:color="auto" w:fill="E6E6E6"/>
          </w:tcPr>
          <w:p w:rsidR="004C097C" w:rsidRDefault="004C097C"/>
        </w:tc>
        <w:tc>
          <w:tcPr>
            <w:tcW w:w="913" w:type="dxa"/>
            <w:gridSpan w:val="2"/>
            <w:shd w:val="clear" w:color="auto" w:fill="E6E6E6"/>
          </w:tcPr>
          <w:p w:rsidR="004C097C" w:rsidRDefault="001C30B7">
            <w:r>
              <w:rPr>
                <w:b/>
              </w:rPr>
              <w:t xml:space="preserve"> </w:t>
            </w:r>
            <w:r w:rsidR="00ED0B2E" w:rsidRPr="00DE6306">
              <w:rPr>
                <w:b/>
              </w:rPr>
              <w:t>Y      N</w:t>
            </w:r>
          </w:p>
        </w:tc>
      </w:tr>
      <w:tr w:rsidR="004C097C" w:rsidTr="004C097C">
        <w:trPr>
          <w:trHeight w:val="620"/>
        </w:trPr>
        <w:tc>
          <w:tcPr>
            <w:tcW w:w="3000" w:type="dxa"/>
            <w:shd w:val="clear" w:color="auto" w:fill="E6E6E6"/>
          </w:tcPr>
          <w:p w:rsidR="004C097C" w:rsidRPr="000D14AD" w:rsidRDefault="004C097C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E6E6E6"/>
          </w:tcPr>
          <w:p w:rsidR="004C097C" w:rsidRDefault="004C097C"/>
        </w:tc>
        <w:tc>
          <w:tcPr>
            <w:tcW w:w="1012" w:type="dxa"/>
            <w:shd w:val="clear" w:color="auto" w:fill="E6E6E6"/>
          </w:tcPr>
          <w:p w:rsidR="004C097C" w:rsidRDefault="004C097C"/>
        </w:tc>
        <w:tc>
          <w:tcPr>
            <w:tcW w:w="704" w:type="dxa"/>
            <w:shd w:val="clear" w:color="auto" w:fill="E6E6E6"/>
          </w:tcPr>
          <w:p w:rsidR="004C097C" w:rsidRDefault="004C097C"/>
        </w:tc>
        <w:tc>
          <w:tcPr>
            <w:tcW w:w="913" w:type="dxa"/>
            <w:gridSpan w:val="2"/>
            <w:shd w:val="clear" w:color="auto" w:fill="E6E6E6"/>
          </w:tcPr>
          <w:p w:rsidR="004C097C" w:rsidRDefault="001C30B7">
            <w:r>
              <w:rPr>
                <w:b/>
              </w:rPr>
              <w:t xml:space="preserve"> </w:t>
            </w:r>
            <w:r w:rsidR="00ED0B2E" w:rsidRPr="00DE6306">
              <w:rPr>
                <w:b/>
              </w:rPr>
              <w:t>Y      N</w:t>
            </w:r>
          </w:p>
        </w:tc>
      </w:tr>
      <w:tr w:rsidR="00ED0B2E" w:rsidTr="00ED0B2E">
        <w:trPr>
          <w:trHeight w:val="720"/>
        </w:trPr>
        <w:tc>
          <w:tcPr>
            <w:tcW w:w="3000" w:type="dxa"/>
            <w:shd w:val="clear" w:color="auto" w:fill="E6E6E6"/>
          </w:tcPr>
          <w:p w:rsidR="00ED0B2E" w:rsidRPr="000D14AD" w:rsidRDefault="00ED0B2E">
            <w:pPr>
              <w:rPr>
                <w:b/>
              </w:rPr>
            </w:pPr>
          </w:p>
        </w:tc>
        <w:tc>
          <w:tcPr>
            <w:tcW w:w="5981" w:type="dxa"/>
            <w:shd w:val="clear" w:color="auto" w:fill="E6E6E6"/>
          </w:tcPr>
          <w:p w:rsidR="00ED0B2E" w:rsidRDefault="00ED0B2E"/>
        </w:tc>
        <w:tc>
          <w:tcPr>
            <w:tcW w:w="1012" w:type="dxa"/>
            <w:shd w:val="clear" w:color="auto" w:fill="E6E6E6"/>
          </w:tcPr>
          <w:p w:rsidR="00ED0B2E" w:rsidRDefault="00ED0B2E"/>
        </w:tc>
        <w:tc>
          <w:tcPr>
            <w:tcW w:w="703" w:type="dxa"/>
            <w:shd w:val="clear" w:color="auto" w:fill="E6E6E6"/>
          </w:tcPr>
          <w:p w:rsidR="00ED0B2E" w:rsidRDefault="00ED0B2E"/>
        </w:tc>
        <w:tc>
          <w:tcPr>
            <w:tcW w:w="914" w:type="dxa"/>
            <w:gridSpan w:val="2"/>
            <w:shd w:val="clear" w:color="auto" w:fill="E6E6E6"/>
          </w:tcPr>
          <w:p w:rsidR="00ED0B2E" w:rsidRDefault="001C30B7">
            <w:r>
              <w:rPr>
                <w:b/>
              </w:rPr>
              <w:t xml:space="preserve"> </w:t>
            </w:r>
            <w:r w:rsidRPr="00DE6306">
              <w:rPr>
                <w:b/>
              </w:rPr>
              <w:t>Y      N</w:t>
            </w:r>
          </w:p>
        </w:tc>
      </w:tr>
    </w:tbl>
    <w:p w:rsidR="00D02938" w:rsidRDefault="00D02938"/>
    <w:p w:rsidR="00E21F7E" w:rsidRPr="00E21F7E" w:rsidRDefault="00E21F7E" w:rsidP="00E21F7E">
      <w:pPr>
        <w:shd w:val="clear" w:color="auto" w:fill="FFFFFF"/>
        <w:spacing w:after="150" w:line="600" w:lineRule="atLeast"/>
        <w:outlineLvl w:val="2"/>
        <w:rPr>
          <w:rFonts w:ascii="inherit" w:eastAsia="Times New Roman" w:hAnsi="inherit" w:cs="Arial"/>
          <w:color w:val="AF9B71"/>
          <w:sz w:val="36"/>
          <w:szCs w:val="36"/>
        </w:rPr>
      </w:pPr>
      <w:r w:rsidRPr="00E21F7E">
        <w:rPr>
          <w:rFonts w:ascii="inherit" w:eastAsia="Times New Roman" w:hAnsi="inherit" w:cs="Arial"/>
          <w:color w:val="AF9B71"/>
          <w:sz w:val="36"/>
          <w:szCs w:val="36"/>
        </w:rPr>
        <w:t>Timing should be signaled as follows: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1:00: Green light, qualification for award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1:30: Yellow light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2:00: Red light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2:30: Flashing red light, disqualification for award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3:00: Time is up, begin applause</w:t>
      </w:r>
    </w:p>
    <w:p w:rsidR="00E21F7E" w:rsidRPr="00E21F7E" w:rsidRDefault="00E21F7E" w:rsidP="00E21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b/>
          <w:bCs/>
          <w:color w:val="58595B"/>
          <w:sz w:val="26"/>
          <w:szCs w:val="26"/>
          <w:u w:val="single"/>
        </w:rPr>
        <w:t>Prepared Speeches:</w:t>
      </w:r>
    </w:p>
    <w:p w:rsidR="00E21F7E" w:rsidRPr="00E21F7E" w:rsidRDefault="00E21F7E" w:rsidP="00E21F7E">
      <w:pPr>
        <w:shd w:val="clear" w:color="auto" w:fill="FFFFFF"/>
        <w:spacing w:after="150" w:line="360" w:lineRule="atLeast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Speaker qualifies for Best Speaker vote if he/she speaks within 30 seconds plus or minus of their specified times. In other words, there is a 30 second grace period for award qualification before the minimum time specification. Introduce speakers and the specified times for their speeches in presentation order.</w:t>
      </w:r>
    </w:p>
    <w:p w:rsidR="00E21F7E" w:rsidRPr="00E21F7E" w:rsidRDefault="00E21F7E" w:rsidP="00E21F7E">
      <w:pPr>
        <w:shd w:val="clear" w:color="auto" w:fill="FFFFFF"/>
        <w:spacing w:after="150" w:line="360" w:lineRule="atLeast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For example: A 5-7 minute speech will be signaled at the following intervals: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4:30 (or 30 seconds prior to minimum time: Qualification for – no light signal for this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5:00 (or minimum time): Green light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6:00 (or midway point): Yellow light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7:00 (or maximum time): Red light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7:30 (or 30 seconds past maximum time): Flashing red light, disqualification for award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8:00 (or 1 minute past maximum time): Time is up, begin applause</w:t>
      </w:r>
    </w:p>
    <w:p w:rsidR="00E21F7E" w:rsidRPr="00E21F7E" w:rsidRDefault="00E21F7E" w:rsidP="00E21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b/>
          <w:bCs/>
          <w:color w:val="58595B"/>
          <w:sz w:val="26"/>
          <w:szCs w:val="26"/>
          <w:u w:val="single"/>
        </w:rPr>
        <w:t>Speech Evaluations:</w:t>
      </w:r>
    </w:p>
    <w:p w:rsidR="00E21F7E" w:rsidRPr="00E21F7E" w:rsidRDefault="00E21F7E" w:rsidP="00E21F7E">
      <w:pPr>
        <w:shd w:val="clear" w:color="auto" w:fill="FFFFFF"/>
        <w:spacing w:after="150" w:line="360" w:lineRule="atLeast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Evaluator qualifies for Best Evaluation vote if he/she speaks between 2 minutes and 3 minutes 30 seconds. There is also a 30 second grace period for evaluations, so an evaluator qualifies if he/she speaks at least 1 minute 30 seconds. Keep that in mind when giving your report.</w:t>
      </w:r>
    </w:p>
    <w:p w:rsidR="00E21F7E" w:rsidRPr="00E21F7E" w:rsidRDefault="00E21F7E" w:rsidP="00E21F7E">
      <w:pPr>
        <w:shd w:val="clear" w:color="auto" w:fill="FFFFFF"/>
        <w:spacing w:before="150" w:after="150" w:line="600" w:lineRule="atLeast"/>
        <w:outlineLvl w:val="2"/>
        <w:rPr>
          <w:rFonts w:ascii="inherit" w:eastAsia="Times New Roman" w:hAnsi="inherit" w:cs="Arial"/>
          <w:color w:val="AF9B71"/>
          <w:sz w:val="36"/>
          <w:szCs w:val="36"/>
        </w:rPr>
      </w:pPr>
      <w:r w:rsidRPr="00E21F7E">
        <w:rPr>
          <w:rFonts w:ascii="inherit" w:eastAsia="Times New Roman" w:hAnsi="inherit" w:cs="Arial"/>
          <w:color w:val="AF9B71"/>
          <w:sz w:val="36"/>
          <w:szCs w:val="36"/>
        </w:rPr>
        <w:t>Timing should be signaled as follows: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1:30: Qualification for award – no light signal for this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2:00: Green light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2:30: Yellow light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3:00: Red light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3:30: Flashing red light, disqualification for award</w:t>
      </w:r>
    </w:p>
    <w:p w:rsidR="00E21F7E" w:rsidRPr="00E21F7E" w:rsidRDefault="00E21F7E" w:rsidP="00E21F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Source Sans Pro" w:eastAsia="Times New Roman" w:hAnsi="Source Sans Pro" w:cs="Arial"/>
          <w:color w:val="58595B"/>
          <w:sz w:val="26"/>
          <w:szCs w:val="26"/>
        </w:rPr>
      </w:pPr>
      <w:r w:rsidRPr="00E21F7E">
        <w:rPr>
          <w:rFonts w:ascii="Source Sans Pro" w:eastAsia="Times New Roman" w:hAnsi="Source Sans Pro" w:cs="Arial"/>
          <w:color w:val="58595B"/>
          <w:sz w:val="26"/>
          <w:szCs w:val="26"/>
        </w:rPr>
        <w:t>4:00: Time is up, begin applause</w:t>
      </w:r>
    </w:p>
    <w:p w:rsidR="00E21F7E" w:rsidRDefault="00E21F7E"/>
    <w:sectPr w:rsidR="00E21F7E" w:rsidSect="005673F2">
      <w:headerReference w:type="default" r:id="rId7"/>
      <w:pgSz w:w="12240" w:h="15840"/>
      <w:pgMar w:top="630" w:right="1440" w:bottom="18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1D8" w:rsidRDefault="00D151D8" w:rsidP="005673F2">
      <w:pPr>
        <w:spacing w:after="0" w:line="240" w:lineRule="auto"/>
      </w:pPr>
      <w:r>
        <w:separator/>
      </w:r>
    </w:p>
  </w:endnote>
  <w:endnote w:type="continuationSeparator" w:id="0">
    <w:p w:rsidR="00D151D8" w:rsidRDefault="00D151D8" w:rsidP="0056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1D8" w:rsidRDefault="00D151D8" w:rsidP="005673F2">
      <w:pPr>
        <w:spacing w:after="0" w:line="240" w:lineRule="auto"/>
      </w:pPr>
      <w:r>
        <w:separator/>
      </w:r>
    </w:p>
  </w:footnote>
  <w:footnote w:type="continuationSeparator" w:id="0">
    <w:p w:rsidR="00D151D8" w:rsidRDefault="00D151D8" w:rsidP="00567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3F2" w:rsidRPr="005673F2" w:rsidRDefault="005673F2">
    <w:pPr>
      <w:pStyle w:val="Header"/>
      <w:rPr>
        <w:b/>
      </w:rPr>
    </w:pPr>
    <w:r w:rsidRPr="005673F2">
      <w:rPr>
        <w:b/>
      </w:rPr>
      <w:t>Gilbert Toastmaster Club 499</w:t>
    </w:r>
  </w:p>
  <w:p w:rsidR="005673F2" w:rsidRDefault="005673F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B73E5"/>
    <w:multiLevelType w:val="multilevel"/>
    <w:tmpl w:val="D86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34BB4"/>
    <w:multiLevelType w:val="multilevel"/>
    <w:tmpl w:val="F3C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355FF"/>
    <w:multiLevelType w:val="multilevel"/>
    <w:tmpl w:val="C180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C3"/>
    <w:rsid w:val="000C2BE7"/>
    <w:rsid w:val="000D14AD"/>
    <w:rsid w:val="001645A3"/>
    <w:rsid w:val="001C30B7"/>
    <w:rsid w:val="002F2A99"/>
    <w:rsid w:val="00333D0C"/>
    <w:rsid w:val="004726C1"/>
    <w:rsid w:val="004857B2"/>
    <w:rsid w:val="004A70C3"/>
    <w:rsid w:val="004C097C"/>
    <w:rsid w:val="005176F7"/>
    <w:rsid w:val="00542F2C"/>
    <w:rsid w:val="00560875"/>
    <w:rsid w:val="005673F2"/>
    <w:rsid w:val="00685C7A"/>
    <w:rsid w:val="006A408A"/>
    <w:rsid w:val="006B4F6C"/>
    <w:rsid w:val="00706225"/>
    <w:rsid w:val="0099530D"/>
    <w:rsid w:val="00A115D8"/>
    <w:rsid w:val="00B04FEE"/>
    <w:rsid w:val="00B94283"/>
    <w:rsid w:val="00BA1900"/>
    <w:rsid w:val="00D02938"/>
    <w:rsid w:val="00D04749"/>
    <w:rsid w:val="00D151D8"/>
    <w:rsid w:val="00DE6306"/>
    <w:rsid w:val="00E21F7E"/>
    <w:rsid w:val="00E37CC8"/>
    <w:rsid w:val="00ED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01DF60-2DD2-4BD3-B0F5-558B977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1F7E"/>
    <w:pPr>
      <w:spacing w:before="150" w:after="150" w:line="600" w:lineRule="atLeast"/>
      <w:outlineLvl w:val="2"/>
    </w:pPr>
    <w:rPr>
      <w:rFonts w:ascii="inherit" w:eastAsia="Times New Roman" w:hAnsi="inherit" w:cs="Times New Roman"/>
      <w:color w:val="AF9B7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1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A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21F7E"/>
    <w:rPr>
      <w:rFonts w:ascii="inherit" w:eastAsia="Times New Roman" w:hAnsi="inherit" w:cs="Times New Roman"/>
      <w:color w:val="AF9B71"/>
      <w:sz w:val="36"/>
      <w:szCs w:val="36"/>
    </w:rPr>
  </w:style>
  <w:style w:type="character" w:styleId="Strong">
    <w:name w:val="Strong"/>
    <w:basedOn w:val="DefaultParagraphFont"/>
    <w:uiPriority w:val="22"/>
    <w:qFormat/>
    <w:rsid w:val="00E21F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1F7E"/>
    <w:pPr>
      <w:spacing w:after="150" w:line="240" w:lineRule="auto"/>
    </w:pPr>
    <w:rPr>
      <w:rFonts w:ascii="Times New Roman" w:eastAsia="Times New Roman" w:hAnsi="Times New Roman" w:cs="Times New Roman"/>
      <w:color w:val="58595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3F2"/>
  </w:style>
  <w:style w:type="paragraph" w:styleId="Footer">
    <w:name w:val="footer"/>
    <w:basedOn w:val="Normal"/>
    <w:link w:val="FooterChar"/>
    <w:uiPriority w:val="99"/>
    <w:unhideWhenUsed/>
    <w:rsid w:val="0056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3840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323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Banner Health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Daha, Tina M</dc:creator>
  <cp:keywords/>
  <dc:description/>
  <cp:lastModifiedBy>Daha, Tina M</cp:lastModifiedBy>
  <cp:revision>21</cp:revision>
  <cp:lastPrinted>2017-08-31T19:45:00Z</cp:lastPrinted>
  <dcterms:created xsi:type="dcterms:W3CDTF">2017-08-31T18:23:00Z</dcterms:created>
  <dcterms:modified xsi:type="dcterms:W3CDTF">2018-01-29T16:59:00Z</dcterms:modified>
</cp:coreProperties>
</file>